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2969B" w14:textId="57B5E568" w:rsidR="008D3277" w:rsidRDefault="00967FF4" w:rsidP="00967FF4">
      <w:pPr>
        <w:spacing w:after="0" w:line="240" w:lineRule="auto"/>
      </w:pPr>
      <w:r>
        <w:t>Public Utility Commission of Texas</w:t>
      </w:r>
    </w:p>
    <w:p w14:paraId="782EB1ED" w14:textId="56330BAA" w:rsidR="00967FF4" w:rsidRDefault="00967FF4" w:rsidP="00967FF4">
      <w:pPr>
        <w:spacing w:after="0" w:line="240" w:lineRule="auto"/>
      </w:pPr>
      <w:r>
        <w:t>Central Records</w:t>
      </w:r>
    </w:p>
    <w:p w14:paraId="7F536960" w14:textId="6C726FD8" w:rsidR="00967FF4" w:rsidRDefault="00967FF4" w:rsidP="00967FF4">
      <w:pPr>
        <w:spacing w:after="0" w:line="240" w:lineRule="auto"/>
      </w:pPr>
      <w:r>
        <w:t>1701 N. Congress</w:t>
      </w:r>
    </w:p>
    <w:p w14:paraId="7D39920C" w14:textId="4047F819" w:rsidR="00967FF4" w:rsidRDefault="00967FF4" w:rsidP="00967FF4">
      <w:pPr>
        <w:spacing w:after="0" w:line="240" w:lineRule="auto"/>
      </w:pPr>
      <w:r>
        <w:t>P.O. Box 13326</w:t>
      </w:r>
    </w:p>
    <w:p w14:paraId="2405BE8F" w14:textId="4B5D4318" w:rsidR="00967FF4" w:rsidRDefault="00967FF4" w:rsidP="00967FF4">
      <w:pPr>
        <w:spacing w:after="0" w:line="240" w:lineRule="auto"/>
      </w:pPr>
      <w:r>
        <w:t>Austin, TX 78711-3326</w:t>
      </w:r>
    </w:p>
    <w:p w14:paraId="53E3CF2E" w14:textId="658FF1EC" w:rsidR="00967FF4" w:rsidRDefault="00967FF4" w:rsidP="00967FF4">
      <w:pPr>
        <w:spacing w:after="0" w:line="240" w:lineRule="auto"/>
      </w:pPr>
    </w:p>
    <w:p w14:paraId="5E40DF3F" w14:textId="261FE2BB" w:rsidR="00967FF4" w:rsidRDefault="00967FF4" w:rsidP="00967FF4">
      <w:pPr>
        <w:spacing w:after="0" w:line="240" w:lineRule="auto"/>
      </w:pPr>
      <w:r w:rsidRPr="00967FF4">
        <w:rPr>
          <w:b/>
          <w:bCs/>
        </w:rPr>
        <w:t>Subject:</w:t>
      </w:r>
      <w:r>
        <w:t xml:space="preserve"> </w:t>
      </w:r>
      <w:r w:rsidRPr="00967FF4">
        <w:t>Filing for 49277 - APPLICATION OF THE CITY OF FORT WORTH FOR A SEWER CERTIFICATE OF CONVENIENCE AND NECESSITY IN TARRANT, DENTON, WISE AND PARKER COUNTIES</w:t>
      </w:r>
    </w:p>
    <w:p w14:paraId="3049DFEC" w14:textId="04227F8F" w:rsidR="00967FF4" w:rsidRDefault="00967FF4" w:rsidP="00967FF4">
      <w:pPr>
        <w:spacing w:after="0" w:line="240" w:lineRule="auto"/>
      </w:pPr>
    </w:p>
    <w:p w14:paraId="3A84433B" w14:textId="2F6B7A36" w:rsidR="00967FF4" w:rsidRPr="00967FF4" w:rsidRDefault="00967FF4" w:rsidP="00967FF4">
      <w:pPr>
        <w:spacing w:after="0" w:line="240" w:lineRule="auto"/>
        <w:rPr>
          <w:i/>
          <w:iCs/>
        </w:rPr>
      </w:pPr>
      <w:r w:rsidRPr="00967FF4">
        <w:rPr>
          <w:i/>
          <w:iCs/>
        </w:rPr>
        <w:t>(The following information was provided to the PUC via email on 8/30/2020. PUC staff requested on 8/31/2020 that this information be resubmitted via the website.)</w:t>
      </w:r>
    </w:p>
    <w:p w14:paraId="493C4388" w14:textId="77777777" w:rsidR="00967FF4" w:rsidRDefault="00967FF4" w:rsidP="00967FF4">
      <w:pPr>
        <w:spacing w:after="0" w:line="240" w:lineRule="auto"/>
      </w:pPr>
    </w:p>
    <w:p w14:paraId="7926230E" w14:textId="6195F5C2" w:rsidR="00967FF4" w:rsidRDefault="00967FF4" w:rsidP="00967FF4">
      <w:pPr>
        <w:spacing w:after="0" w:line="240" w:lineRule="auto"/>
      </w:pPr>
      <w:r>
        <w:t>To whom it may concern,</w:t>
      </w:r>
    </w:p>
    <w:p w14:paraId="51020FB5" w14:textId="77777777" w:rsidR="00967FF4" w:rsidRDefault="00967FF4" w:rsidP="00967FF4">
      <w:pPr>
        <w:spacing w:after="0" w:line="240" w:lineRule="auto"/>
      </w:pPr>
    </w:p>
    <w:p w14:paraId="35535BDD" w14:textId="77777777" w:rsidR="00967FF4" w:rsidRDefault="00967FF4" w:rsidP="00967FF4">
      <w:pPr>
        <w:spacing w:after="0" w:line="240" w:lineRule="auto"/>
      </w:pPr>
      <w:r>
        <w:t>The City of Weatherford received notice of the City of Fort Worth’s application to expand their Sewer Certificate of Convenience and Necessity (CCN) in Tarrant, Denton, Wise and Parker Counties (Filing for 49277). A small portion of the requested CCN expansion in Parker County extends into an area that the City of Weatherford believes is within Weatherford’s extra-territorial jurisdiction (ETJ). The City of Weatherford has conducted wastewater master planning to provide wastewater service throughout Weatherford’s ETJ. Therefore, Fort Worth’s application would cause an adverse effect on Weatherford’s proposed service area. Furthermore, there is no immediate request for service in the area within Weatherford’s ETJ and planning area for which Fort Worth has requested to include in their proposed CCN expansion. Therefore, Weatherford would like to contest Fort Worth’s application, and requests that the Public Utility Commission intervene on Weatherford’s behalf.</w:t>
      </w:r>
    </w:p>
    <w:p w14:paraId="59F7F6A4" w14:textId="77777777" w:rsidR="00967FF4" w:rsidRDefault="00967FF4" w:rsidP="00967FF4">
      <w:pPr>
        <w:spacing w:after="0" w:line="240" w:lineRule="auto"/>
      </w:pPr>
    </w:p>
    <w:p w14:paraId="18BDC4C0" w14:textId="77777777" w:rsidR="00967FF4" w:rsidRDefault="00967FF4" w:rsidP="00967FF4">
      <w:pPr>
        <w:spacing w:after="0" w:line="240" w:lineRule="auto"/>
      </w:pPr>
      <w:r>
        <w:t>Please note that Weatherford is only contesting the portion of the CCN expansion that overlaps into Weatherford’s ETJ. Weatherford is not contesting any other portion of the application.</w:t>
      </w:r>
    </w:p>
    <w:p w14:paraId="4331C50E" w14:textId="77777777" w:rsidR="00967FF4" w:rsidRDefault="00967FF4" w:rsidP="00967FF4">
      <w:pPr>
        <w:spacing w:after="0" w:line="240" w:lineRule="auto"/>
      </w:pPr>
    </w:p>
    <w:p w14:paraId="6761729D" w14:textId="77777777" w:rsidR="00967FF4" w:rsidRDefault="00967FF4" w:rsidP="00967FF4">
      <w:pPr>
        <w:spacing w:after="0" w:line="240" w:lineRule="auto"/>
      </w:pPr>
      <w:r>
        <w:t xml:space="preserve">The City of Weatherford contacted the City of Fort Worth to discuss the overlap of Fort Worth’s requested CCN expansion into Weatherford’s ETJ. Fort Worth believes that the requested CCN expansion is within their own ETJ and not Weatherford’s. Weatherford and Fort Worth exchanged GIS shapefiles of each municipalities’ respective ETJ boundary. Based on each municipalities’ GIS shapefiles, the two ETJ boundaries overlap. Weatherford has requested information from Fort Worth regarding the date(s) of their previous annexation(s) that established Fort Worth’s ETJ boundary. Weatherford believes that an agreement can be reached once the correct ETJ boundary for each municipality can be confirmed. </w:t>
      </w:r>
    </w:p>
    <w:p w14:paraId="2076EAA5" w14:textId="77777777" w:rsidR="00967FF4" w:rsidRDefault="00967FF4" w:rsidP="00967FF4">
      <w:pPr>
        <w:spacing w:after="0" w:line="240" w:lineRule="auto"/>
      </w:pPr>
    </w:p>
    <w:p w14:paraId="0D148E37" w14:textId="77777777" w:rsidR="00967FF4" w:rsidRDefault="00967FF4" w:rsidP="00967FF4">
      <w:pPr>
        <w:spacing w:after="0" w:line="240" w:lineRule="auto"/>
      </w:pPr>
      <w:r>
        <w:t xml:space="preserve">If Weatherford’s ETJ boundary is accurate, then Weatherford requests that Fort Worth revise their application to remove the portion within Weatherford’s ETJ. If Fort Worth’s ETJ boundary is accurate, then Weatherford will retract this request for a contested case hearing. </w:t>
      </w:r>
    </w:p>
    <w:p w14:paraId="68A09863" w14:textId="77777777" w:rsidR="00967FF4" w:rsidRDefault="00967FF4" w:rsidP="00967FF4">
      <w:pPr>
        <w:spacing w:after="0" w:line="240" w:lineRule="auto"/>
      </w:pPr>
    </w:p>
    <w:p w14:paraId="740307F2" w14:textId="77777777" w:rsidR="00967FF4" w:rsidRDefault="00967FF4" w:rsidP="00967FF4">
      <w:pPr>
        <w:spacing w:after="0" w:line="240" w:lineRule="auto"/>
      </w:pPr>
      <w:r>
        <w:t>Respectfully,</w:t>
      </w:r>
    </w:p>
    <w:p w14:paraId="3354C407" w14:textId="77777777" w:rsidR="00967FF4" w:rsidRDefault="00967FF4" w:rsidP="00967FF4">
      <w:pPr>
        <w:spacing w:after="0" w:line="240" w:lineRule="auto"/>
      </w:pPr>
    </w:p>
    <w:p w14:paraId="55F116C9" w14:textId="77777777" w:rsidR="00967FF4" w:rsidRPr="00967FF4" w:rsidRDefault="00967FF4" w:rsidP="00967FF4">
      <w:pPr>
        <w:spacing w:after="0" w:line="240" w:lineRule="auto"/>
        <w:rPr>
          <w:rFonts w:cstheme="minorHAnsi"/>
          <w:b/>
          <w:bCs/>
        </w:rPr>
      </w:pPr>
      <w:r w:rsidRPr="00967FF4">
        <w:rPr>
          <w:rFonts w:cstheme="minorHAnsi"/>
          <w:b/>
          <w:bCs/>
        </w:rPr>
        <w:t>Rick Shaffer, PE</w:t>
      </w:r>
    </w:p>
    <w:p w14:paraId="1D03F97C" w14:textId="77777777" w:rsidR="00967FF4" w:rsidRPr="00967FF4" w:rsidRDefault="00967FF4" w:rsidP="00967FF4">
      <w:pPr>
        <w:spacing w:after="0" w:line="240" w:lineRule="auto"/>
        <w:rPr>
          <w:rFonts w:cstheme="minorHAnsi"/>
        </w:rPr>
      </w:pPr>
      <w:r w:rsidRPr="00967FF4">
        <w:rPr>
          <w:rFonts w:cstheme="minorHAnsi"/>
        </w:rPr>
        <w:t>City of Weatherford</w:t>
      </w:r>
    </w:p>
    <w:p w14:paraId="3C86C311" w14:textId="77777777" w:rsidR="00967FF4" w:rsidRPr="00967FF4" w:rsidRDefault="00967FF4" w:rsidP="00967FF4">
      <w:pPr>
        <w:spacing w:after="0" w:line="240" w:lineRule="auto"/>
        <w:rPr>
          <w:rFonts w:cstheme="minorHAnsi"/>
        </w:rPr>
      </w:pPr>
      <w:r w:rsidRPr="00967FF4">
        <w:rPr>
          <w:rFonts w:cstheme="minorHAnsi"/>
        </w:rPr>
        <w:t>Director of Water Utilities</w:t>
      </w:r>
    </w:p>
    <w:sectPr w:rsidR="00967FF4" w:rsidRPr="00967F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FF4"/>
    <w:rsid w:val="008D3277"/>
    <w:rsid w:val="00967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06944"/>
  <w15:chartTrackingRefBased/>
  <w15:docId w15:val="{751AAA73-9558-44D2-AA11-C48C733C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63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Shaffer</dc:creator>
  <cp:keywords/>
  <dc:description/>
  <cp:lastModifiedBy>Rick Shaffer</cp:lastModifiedBy>
  <cp:revision>1</cp:revision>
  <dcterms:created xsi:type="dcterms:W3CDTF">2020-08-31T19:03:00Z</dcterms:created>
  <dcterms:modified xsi:type="dcterms:W3CDTF">2020-08-31T19:35:00Z</dcterms:modified>
</cp:coreProperties>
</file>